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7"/>
        <w:tblpPr w:leftFromText="180" w:rightFromText="180" w:horzAnchor="margin" w:tblpXSpec="center" w:tblpY="-435"/>
        <w:tblW w:w="10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2015暑假班、秋季班备课计划书</w:t>
            </w:r>
          </w:p>
        </w:tc>
      </w:tr>
    </w:tbl>
    <w:p>
      <w:pPr>
        <w:ind w:left="-425" w:leftChars="-337" w:hanging="283" w:hangingChars="135"/>
      </w:pPr>
      <w:r>
        <w:rPr>
          <w:rFonts w:hint="eastAsia"/>
        </w:rPr>
        <w:t>尊敬的备课组长：</w:t>
      </w:r>
    </w:p>
    <w:p>
      <w:pPr>
        <w:ind w:left="-708" w:leftChars="-337" w:right="-764" w:rightChars="-364" w:firstLine="400" w:firstLineChars="200"/>
        <w:rPr>
          <w:sz w:val="20"/>
        </w:rPr>
      </w:pPr>
      <w:r>
        <w:rPr>
          <w:rFonts w:hint="eastAsia"/>
          <w:sz w:val="20"/>
        </w:rPr>
        <w:t>2015春季班即将接近尾声，2015暑假班、秋季班分别于7月11日、9月5日开班。其中，暑假班以新学年的课程预习为主；继而由于暑假班已经预习过一部分内容，因此秋季班的整个课程的推进也需要请备课组长进行整体的规划，特别是，对于H、K、K1/JS/JSK/JJS班不同的班型要有更为细致的计划。本计划书共三个部分：教学大纲、暑假班备课计划、秋季班备课计划。</w:t>
      </w:r>
    </w:p>
    <w:tbl>
      <w:tblPr>
        <w:tblStyle w:val="14"/>
        <w:tblW w:w="10213" w:type="dxa"/>
        <w:jc w:val="center"/>
        <w:tblInd w:w="-8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"/>
        <w:gridCol w:w="142"/>
        <w:gridCol w:w="638"/>
        <w:gridCol w:w="213"/>
        <w:gridCol w:w="851"/>
        <w:gridCol w:w="34"/>
        <w:gridCol w:w="2410"/>
        <w:gridCol w:w="391"/>
        <w:gridCol w:w="2160"/>
        <w:gridCol w:w="574"/>
        <w:gridCol w:w="2261"/>
        <w:gridCol w:w="249"/>
        <w:gridCol w:w="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285" w:hRule="atLeast"/>
          <w:jc w:val="center"/>
        </w:trPr>
        <w:tc>
          <w:tcPr>
            <w:tcW w:w="9822" w:type="dxa"/>
            <w:gridSpan w:val="11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</w:rPr>
              <w:t>本表为总体的进度要求，请参考编写备课计划。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285" w:hRule="atLeast"/>
          <w:jc w:val="center"/>
        </w:trPr>
        <w:tc>
          <w:tcPr>
            <w:tcW w:w="2026" w:type="dxa"/>
            <w:gridSpan w:val="6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初中H班/高中K班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初中K班/高中K1班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JS班、JSK班、JJS班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399" w:hRule="atLeast"/>
          <w:jc w:val="center"/>
        </w:trPr>
        <w:tc>
          <w:tcPr>
            <w:tcW w:w="2026" w:type="dxa"/>
            <w:gridSpan w:val="6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20"/>
                <w:szCs w:val="20"/>
              </w:rPr>
              <w:t>暑假班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 w:line="400" w:lineRule="exact"/>
              <w:jc w:val="center"/>
              <w:rPr>
                <w:rFonts w:ascii="微软雅黑" w:hAnsi="微软雅黑" w:eastAsia="微软雅黑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参考《关于备课组长制定2015暑假班备课计划的通知》第三条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339" w:hRule="atLeast"/>
          <w:jc w:val="center"/>
        </w:trPr>
        <w:tc>
          <w:tcPr>
            <w:tcW w:w="2026" w:type="dxa"/>
            <w:gridSpan w:val="6"/>
            <w:vMerge w:val="restart"/>
            <w:vAlign w:val="center"/>
          </w:tcPr>
          <w:p>
            <w:pPr>
              <w:pStyle w:val="9"/>
              <w:spacing w:line="360" w:lineRule="exact"/>
              <w:ind w:firstLine="600" w:firstLineChars="300"/>
              <w:rPr>
                <w:rFonts w:ascii="微软雅黑" w:hAnsi="微软雅黑" w:eastAsia="微软雅黑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20"/>
                <w:szCs w:val="20"/>
              </w:rPr>
              <w:t>秋季班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  <w:t>总体要求</w:t>
            </w: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：</w:t>
            </w:r>
            <w:r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  <w:t>拓展</w:t>
            </w: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、</w:t>
            </w:r>
            <w:r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  <w:t>加深</w:t>
            </w: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、</w:t>
            </w:r>
            <w:r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  <w:t>变题型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339" w:hRule="atLeast"/>
          <w:jc w:val="center"/>
        </w:trPr>
        <w:tc>
          <w:tcPr>
            <w:tcW w:w="2026" w:type="dxa"/>
            <w:gridSpan w:val="6"/>
            <w:vMerge w:val="continue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巩固提高，与学校进度同步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能达到</w:t>
            </w: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协调的条件下</w:t>
            </w: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，</w:t>
            </w: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可以适度超前</w:t>
            </w: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创造</w:t>
            </w: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条件</w:t>
            </w: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，</w:t>
            </w: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上新课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90" w:type="dxa"/>
          <w:wAfter w:w="142" w:type="dxa"/>
          <w:trHeight w:val="566" w:hRule="atLeast"/>
          <w:jc w:val="center"/>
        </w:trPr>
        <w:tc>
          <w:tcPr>
            <w:tcW w:w="9781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ind w:right="-764" w:rightChars="-364"/>
              <w:jc w:val="left"/>
              <w:rPr>
                <w:rFonts w:ascii="华文楷体" w:hAnsi="华文楷体" w:eastAsia="华文楷体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Calibri"/>
                <w:b/>
                <w:kern w:val="0"/>
                <w:sz w:val="24"/>
                <w:szCs w:val="24"/>
              </w:rPr>
              <w:t>年级：</w:t>
            </w:r>
            <w:r>
              <w:rPr>
                <w:rFonts w:hint="eastAsia" w:ascii="华文楷体" w:hAnsi="华文楷体" w:eastAsia="华文楷体" w:cs="Calibri"/>
                <w:b/>
                <w:kern w:val="0"/>
                <w:sz w:val="24"/>
                <w:szCs w:val="24"/>
                <w:lang w:eastAsia="zh-CN"/>
              </w:rPr>
              <w:t>初三</w:t>
            </w:r>
            <w:r>
              <w:rPr>
                <w:rFonts w:hint="eastAsia" w:ascii="华文楷体" w:hAnsi="华文楷体" w:eastAsia="华文楷体" w:cs="Calibri"/>
                <w:b/>
                <w:kern w:val="0"/>
                <w:sz w:val="24"/>
                <w:szCs w:val="24"/>
              </w:rPr>
              <w:t xml:space="preserve">      科目： </w:t>
            </w:r>
            <w:r>
              <w:rPr>
                <w:rFonts w:hint="eastAsia" w:ascii="华文楷体" w:hAnsi="华文楷体" w:eastAsia="华文楷体" w:cs="Calibri"/>
                <w:b/>
                <w:kern w:val="0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华文楷体" w:hAnsi="华文楷体" w:eastAsia="华文楷体" w:cs="Calibri"/>
                <w:b/>
                <w:kern w:val="0"/>
                <w:sz w:val="24"/>
                <w:szCs w:val="24"/>
              </w:rPr>
              <w:t xml:space="preserve">        备课组长：</w:t>
            </w:r>
            <w:r>
              <w:rPr>
                <w:rFonts w:hint="eastAsia" w:ascii="华文楷体" w:hAnsi="华文楷体" w:eastAsia="华文楷体" w:cs="Calibri"/>
                <w:b/>
                <w:kern w:val="0"/>
                <w:sz w:val="24"/>
                <w:szCs w:val="24"/>
                <w:lang w:eastAsia="zh-CN"/>
              </w:rPr>
              <w:t>程颖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90" w:type="dxa"/>
          <w:wAfter w:w="142" w:type="dxa"/>
          <w:trHeight w:val="470" w:hRule="atLeast"/>
          <w:jc w:val="center"/>
        </w:trPr>
        <w:tc>
          <w:tcPr>
            <w:tcW w:w="9781" w:type="dxa"/>
            <w:gridSpan w:val="10"/>
            <w:vAlign w:val="center"/>
          </w:tcPr>
          <w:p>
            <w:pPr>
              <w:ind w:right="-764" w:rightChars="-364"/>
              <w:jc w:val="center"/>
              <w:rPr>
                <w:rFonts w:ascii="Calibri" w:hAnsi="Calibri" w:eastAsia="宋体" w:cs="Calibri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4"/>
                <w:szCs w:val="20"/>
              </w:rPr>
              <w:t>第一部分：教学大纲</w:t>
            </w:r>
          </w:p>
          <w:p>
            <w:pPr>
              <w:ind w:right="-764" w:rightChars="-364"/>
              <w:jc w:val="center"/>
              <w:rPr>
                <w:rFonts w:ascii="Calibri" w:hAnsi="Calibri" w:eastAsia="宋体" w:cs="Calibri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90" w:type="dxa"/>
          <w:wAfter w:w="142" w:type="dxa"/>
          <w:trHeight w:val="1428" w:hRule="atLeast"/>
          <w:jc w:val="center"/>
        </w:trPr>
        <w:tc>
          <w:tcPr>
            <w:tcW w:w="851" w:type="dxa"/>
            <w:gridSpan w:val="2"/>
            <w:vAlign w:val="top"/>
          </w:tcPr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暑</w:t>
            </w: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假</w:t>
            </w: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班</w:t>
            </w:r>
          </w:p>
        </w:tc>
        <w:tc>
          <w:tcPr>
            <w:tcW w:w="8930" w:type="dxa"/>
            <w:gridSpan w:val="8"/>
            <w:vAlign w:val="top"/>
          </w:tcPr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 xml:space="preserve"> 教学内容涉及：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1 文言文（课内、课外）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2 现代文阅读（说明文、议论文、记叙文）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3 作文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 xml:space="preserve"> 基本要求：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1 根据初中语文课标要求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2 课内文言文是初三年级第二学期的课文</w:t>
            </w:r>
          </w:p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90" w:type="dxa"/>
          <w:wAfter w:w="142" w:type="dxa"/>
          <w:trHeight w:val="5478" w:hRule="atLeast"/>
          <w:jc w:val="center"/>
        </w:trPr>
        <w:tc>
          <w:tcPr>
            <w:tcW w:w="851" w:type="dxa"/>
            <w:gridSpan w:val="2"/>
            <w:vAlign w:val="top"/>
          </w:tcPr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秋</w:t>
            </w: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季</w:t>
            </w: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班</w:t>
            </w:r>
          </w:p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8"/>
            <w:vAlign w:val="top"/>
          </w:tcPr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教学内容涉及：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1 文言文（课内、课外）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2 现代文阅读（说明文、议论文、记叙文）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3 作文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4 综合运用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>5 诗词鉴赏</w:t>
            </w:r>
          </w:p>
          <w:p>
            <w:pPr>
              <w:ind w:right="-764" w:rightChars="-364"/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 xml:space="preserve"> 基本要求：</w:t>
            </w:r>
          </w:p>
          <w:p>
            <w:pP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 xml:space="preserve">  根据初中语文课标要求</w:t>
            </w:r>
          </w:p>
          <w:p>
            <w:pP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  <w:t xml:space="preserve">  注：结合2014、2015年考题形式</w:t>
            </w: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03" w:hRule="atLeast"/>
          <w:jc w:val="center"/>
        </w:trPr>
        <w:tc>
          <w:tcPr>
            <w:tcW w:w="10065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4"/>
                <w:szCs w:val="20"/>
              </w:rPr>
              <w:t>第二部分：暑假班备课计划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52" w:hRule="atLeast"/>
          <w:jc w:val="center"/>
        </w:trPr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课时安排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jc w:val="left"/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暑假班：16次课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390" w:hRule="atLeast"/>
          <w:jc w:val="center"/>
        </w:trPr>
        <w:tc>
          <w:tcPr>
            <w:tcW w:w="10065" w:type="dxa"/>
            <w:gridSpan w:val="12"/>
            <w:vAlign w:val="center"/>
          </w:tcPr>
          <w:p>
            <w:pPr>
              <w:ind w:firstLine="210" w:firstLineChars="100"/>
              <w:jc w:val="left"/>
              <w:rPr>
                <w:rFonts w:ascii="华文楷体" w:hAnsi="华文楷体" w:eastAsia="华文楷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Calibri"/>
                <w:b/>
                <w:kern w:val="0"/>
                <w:sz w:val="20"/>
                <w:szCs w:val="20"/>
              </w:rPr>
              <w:t>【要求：有具体的知识板块内容】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390" w:hRule="atLeast"/>
          <w:jc w:val="center"/>
        </w:trPr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初中H班/高中K班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初中K班/高中K1班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JS班、JSK班、JJS班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restart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课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时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计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《桃花源记》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《桃花源记》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《桃花源记》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第2次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《陈涉世家》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《陈涉世家》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《陈涉世家》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第3次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《出师表》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《出师表》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《出师表》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第4次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《捕蛇者说》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《捕蛇者说》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《捕蛇者说》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第5次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《登泰山记》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《登泰山记》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《登泰山记》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第6次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第7次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第8次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第9次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议论文、记叙文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第10次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第11次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第12次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第13次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说明文、记叙文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第14次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作文、阅读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作文、阅读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作文、阅读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第15次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作文、阅读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作文、阅读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作文、阅读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第16次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作文、阅读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作文、阅读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作文、阅读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878" w:hRule="atLeast"/>
          <w:jc w:val="center"/>
        </w:trPr>
        <w:tc>
          <w:tcPr>
            <w:tcW w:w="1844" w:type="dxa"/>
            <w:gridSpan w:val="4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难度建议：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1 文言文重文意疏通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2 阅读重基础题，建议新题型少涉及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3 作文要求：在审题确切的情况下说清楚一件事情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1 文言文：文意疏通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 xml:space="preserve">          理解文章主旨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2 阅读在基础题型落实的前提下，适当尝试新题型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3 作文要求：中考要求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1 文言文：文意疏通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 xml:space="preserve">          理解文章主旨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2 阅读：中考要求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3 作文要求：中考要求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03" w:hRule="atLeast"/>
          <w:jc w:val="center"/>
        </w:trPr>
        <w:tc>
          <w:tcPr>
            <w:tcW w:w="10065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4"/>
                <w:szCs w:val="20"/>
              </w:rPr>
              <w:t>第三部分：秋季班备课计划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324" w:hRule="atLeast"/>
          <w:jc w:val="center"/>
        </w:trPr>
        <w:tc>
          <w:tcPr>
            <w:tcW w:w="10065" w:type="dxa"/>
            <w:gridSpan w:val="12"/>
            <w:vAlign w:val="center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课时安排：</w:t>
            </w: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秋季班：18次课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53" w:hRule="atLeast"/>
          <w:jc w:val="center"/>
        </w:trPr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阶段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初中H班/高中K班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初中K班/高中K1班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JS班、JSK班、JJS班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741" w:hRule="atLeast"/>
          <w:jc w:val="center"/>
        </w:trPr>
        <w:tc>
          <w:tcPr>
            <w:tcW w:w="780" w:type="dxa"/>
            <w:gridSpan w:val="2"/>
            <w:vMerge w:val="restart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课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时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计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期中考前</w:t>
            </w:r>
            <w:r>
              <w:rPr>
                <w:rFonts w:hint="eastAsia" w:ascii="Calibri" w:hAnsi="Calibri" w:eastAsia="宋体" w:cs="Calibri"/>
                <w:b/>
                <w:kern w:val="0"/>
                <w:sz w:val="15"/>
                <w:szCs w:val="20"/>
              </w:rPr>
              <w:t>（具体内容）</w:t>
            </w:r>
          </w:p>
        </w:tc>
        <w:tc>
          <w:tcPr>
            <w:tcW w:w="5569" w:type="dxa"/>
            <w:gridSpan w:val="5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1 课内文言文：8、9年级下学期文言文落实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2 阅读重点：议论文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3 作文一篇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4 课外文言文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5 综合运用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6 诗词鉴赏(8\9年级)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1 课内文言文：8、9年级下学期文言文落实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(偏重文章理解内容)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2 阅读重点：议论文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3 作文一篇（精讲）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4 课外文言文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5 综合运用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6 诗词鉴赏(8\9年级)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683" w:hRule="atLeas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期中考后</w:t>
            </w:r>
            <w:r>
              <w:rPr>
                <w:rFonts w:hint="eastAsia" w:ascii="Calibri" w:hAnsi="Calibri" w:eastAsia="宋体" w:cs="Calibri"/>
                <w:b/>
                <w:kern w:val="0"/>
                <w:sz w:val="15"/>
                <w:szCs w:val="20"/>
              </w:rPr>
              <w:t>（具体内容）</w:t>
            </w:r>
          </w:p>
        </w:tc>
        <w:tc>
          <w:tcPr>
            <w:tcW w:w="5569" w:type="dxa"/>
            <w:gridSpan w:val="5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1 课内文言文：6、7、8、9下学期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2 课外文言文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3 阅读：议论文、记叙文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4 作文一篇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5 综合运用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6 诗词鉴赏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(67年级)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1 课内文言文：6、7、8、9下学期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(偏重理解)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2 课外文言文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3 阅读：议论文、记叙文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4 作文一篇（精讲）</w:t>
            </w: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5 综合运用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6 诗词鉴赏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(67年级)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898" w:hRule="atLeast"/>
          <w:jc w:val="center"/>
        </w:trPr>
        <w:tc>
          <w:tcPr>
            <w:tcW w:w="1844" w:type="dxa"/>
            <w:gridSpan w:val="4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难度建议：</w:t>
            </w:r>
          </w:p>
        </w:tc>
        <w:tc>
          <w:tcPr>
            <w:tcW w:w="5569" w:type="dxa"/>
            <w:gridSpan w:val="5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1 文言文偏重加点字翻译、文学常识等基础的内容，可以适当穿插四年上学期的基础内容，比如在选择题、文学常识题上考察到上学期的知识点。</w:t>
            </w:r>
          </w:p>
          <w:p>
            <w:pP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2 作文以写清楚一件事情，详略得当为目标。</w:t>
            </w:r>
          </w:p>
          <w:p>
            <w:pP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3 诗词鉴赏偏重掌握名句、词语解释和主旨理解。</w:t>
            </w:r>
          </w:p>
          <w:p>
            <w:pP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4 阅读方面在把握好传统题型需要的知识点上，再做提升。</w:t>
            </w:r>
            <w:bookmarkStart w:id="0" w:name="_GoBack"/>
            <w:bookmarkEnd w:id="0"/>
          </w:p>
          <w:p>
            <w:pP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1 文言文偏重对文章的理解。</w:t>
            </w:r>
          </w:p>
          <w:p>
            <w:pP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2 作文有条件选部分学生面批。</w:t>
            </w:r>
          </w:p>
          <w:p>
            <w:pP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3 选择对文章理解有一定要求的文章。</w:t>
            </w:r>
          </w:p>
          <w:p>
            <w:pP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/>
              </w:rPr>
              <w:t>4 选择对思维能力有一定要求的题目。</w:t>
            </w:r>
          </w:p>
        </w:tc>
      </w:tr>
    </w:tbl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>
    <w:pPr>
      <w:pStyle w:val="3"/>
    </w:pPr>
    <w:r>
      <w:t>截止提交日期</w:t>
    </w:r>
    <w:r>
      <w:rPr>
        <w:rFonts w:hint="eastAsia"/>
      </w:rPr>
      <w:t>：6月16日前发送至hxjiaowu@126.com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10A8"/>
    <w:rsid w:val="00031C78"/>
    <w:rsid w:val="00052C87"/>
    <w:rsid w:val="00102817"/>
    <w:rsid w:val="00122442"/>
    <w:rsid w:val="00130A33"/>
    <w:rsid w:val="00136CC9"/>
    <w:rsid w:val="001A0AB8"/>
    <w:rsid w:val="001D3CBC"/>
    <w:rsid w:val="001F68A6"/>
    <w:rsid w:val="00214A51"/>
    <w:rsid w:val="00272647"/>
    <w:rsid w:val="00281EE4"/>
    <w:rsid w:val="00311E8E"/>
    <w:rsid w:val="00327D96"/>
    <w:rsid w:val="003E5966"/>
    <w:rsid w:val="003E60E7"/>
    <w:rsid w:val="00410D19"/>
    <w:rsid w:val="0042091F"/>
    <w:rsid w:val="00422DC9"/>
    <w:rsid w:val="00443183"/>
    <w:rsid w:val="0054351F"/>
    <w:rsid w:val="00597399"/>
    <w:rsid w:val="005E5A00"/>
    <w:rsid w:val="005F0EC9"/>
    <w:rsid w:val="006013AD"/>
    <w:rsid w:val="006D7184"/>
    <w:rsid w:val="007666FE"/>
    <w:rsid w:val="007B6074"/>
    <w:rsid w:val="007C121A"/>
    <w:rsid w:val="008310A8"/>
    <w:rsid w:val="008618AF"/>
    <w:rsid w:val="00983020"/>
    <w:rsid w:val="009E503D"/>
    <w:rsid w:val="00A031C7"/>
    <w:rsid w:val="00A405AF"/>
    <w:rsid w:val="00A47252"/>
    <w:rsid w:val="00A51EF1"/>
    <w:rsid w:val="00A77927"/>
    <w:rsid w:val="00AE7456"/>
    <w:rsid w:val="00B41E17"/>
    <w:rsid w:val="00B6515C"/>
    <w:rsid w:val="00BF6C3D"/>
    <w:rsid w:val="00C139F8"/>
    <w:rsid w:val="00C62B3A"/>
    <w:rsid w:val="00C819A3"/>
    <w:rsid w:val="00C87AB6"/>
    <w:rsid w:val="00CD3041"/>
    <w:rsid w:val="00D15235"/>
    <w:rsid w:val="00D31C39"/>
    <w:rsid w:val="00DD2D1D"/>
    <w:rsid w:val="00E261BE"/>
    <w:rsid w:val="00E30DC0"/>
    <w:rsid w:val="00E6388C"/>
    <w:rsid w:val="00EB084A"/>
    <w:rsid w:val="00EB12A1"/>
    <w:rsid w:val="00EB1C31"/>
    <w:rsid w:val="00ED734E"/>
    <w:rsid w:val="00EF724C"/>
    <w:rsid w:val="00FB0B7B"/>
    <w:rsid w:val="339E511B"/>
    <w:rsid w:val="48A055E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pPr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extDirection w:val="lrTb"/>
    </w:tc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  <w:style w:type="table" w:customStyle="1" w:styleId="13">
    <w:name w:val="网格型1"/>
    <w:basedOn w:val="7"/>
    <w:uiPriority w:val="59"/>
    <w:pPr/>
    <w:rPr>
      <w:rFonts w:ascii="Calibri" w:hAnsi="Calibri" w:eastAsia="宋体" w:cs="Calibri"/>
      <w:kern w:val="0"/>
      <w:sz w:val="20"/>
      <w:szCs w:val="20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table" w:customStyle="1" w:styleId="14">
    <w:name w:val="网格型2"/>
    <w:basedOn w:val="7"/>
    <w:uiPriority w:val="59"/>
    <w:pPr/>
    <w:rPr>
      <w:rFonts w:ascii="Calibri" w:hAnsi="Calibri" w:eastAsia="宋体" w:cs="Calibri"/>
      <w:kern w:val="0"/>
      <w:sz w:val="20"/>
      <w:szCs w:val="20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134</Words>
  <Characters>766</Characters>
  <Lines>6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2015-06-02T08:05:00Z</dcterms:created>
  <dc:creator>User</dc:creator>
  <cp:lastModifiedBy>chantalle</cp:lastModifiedBy>
  <cp:lastPrinted>2015-01-09T06:09:00Z</cp:lastPrinted>
  <dcterms:modified xsi:type="dcterms:W3CDTF">2015-08-22T01:23:16Z</dcterms:modified>
  <dc:title>2015暑假班、秋季班备课计划书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